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FC" w:rsidRPr="00780BCB" w:rsidRDefault="00780BCB" w:rsidP="00780BC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80BCB">
        <w:rPr>
          <w:b/>
          <w:bCs/>
          <w:sz w:val="36"/>
          <w:szCs w:val="36"/>
        </w:rPr>
        <w:t>Karta zagrożeń w gospodarstwie rolnym</w:t>
      </w:r>
    </w:p>
    <w:p w:rsidR="00780BCB" w:rsidRDefault="00780BCB">
      <w:r>
        <w:t>Autorzy: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80BCB" w:rsidTr="00780BCB">
        <w:tc>
          <w:tcPr>
            <w:tcW w:w="2798" w:type="dxa"/>
          </w:tcPr>
          <w:p w:rsidR="00780BCB" w:rsidRPr="00780BCB" w:rsidRDefault="00780BCB">
            <w:pPr>
              <w:rPr>
                <w:b/>
                <w:bCs/>
              </w:rPr>
            </w:pPr>
            <w:r w:rsidRPr="00780BCB">
              <w:rPr>
                <w:b/>
                <w:bCs/>
              </w:rPr>
              <w:t>Rodzaj mienia i działalności</w:t>
            </w:r>
          </w:p>
        </w:tc>
        <w:tc>
          <w:tcPr>
            <w:tcW w:w="2799" w:type="dxa"/>
          </w:tcPr>
          <w:p w:rsidR="00780BCB" w:rsidRPr="00780BCB" w:rsidRDefault="00780BCB">
            <w:pPr>
              <w:rPr>
                <w:b/>
                <w:bCs/>
              </w:rPr>
            </w:pPr>
            <w:r w:rsidRPr="00780BCB">
              <w:rPr>
                <w:b/>
                <w:bCs/>
              </w:rPr>
              <w:t>Zagrożenia w działalności</w:t>
            </w:r>
          </w:p>
        </w:tc>
        <w:tc>
          <w:tcPr>
            <w:tcW w:w="2799" w:type="dxa"/>
          </w:tcPr>
          <w:p w:rsidR="00780BCB" w:rsidRPr="00780BCB" w:rsidRDefault="00780BCB">
            <w:pPr>
              <w:rPr>
                <w:b/>
                <w:bCs/>
              </w:rPr>
            </w:pPr>
            <w:r w:rsidRPr="00780BCB">
              <w:rPr>
                <w:b/>
                <w:bCs/>
              </w:rPr>
              <w:t>Realizacja: ryzykiem krytycznym dla gospodarstwa (Tak/Nie)</w:t>
            </w:r>
          </w:p>
        </w:tc>
        <w:tc>
          <w:tcPr>
            <w:tcW w:w="2799" w:type="dxa"/>
          </w:tcPr>
          <w:p w:rsidR="00780BCB" w:rsidRPr="00780BCB" w:rsidRDefault="00780BCB">
            <w:pPr>
              <w:rPr>
                <w:b/>
                <w:bCs/>
              </w:rPr>
            </w:pPr>
            <w:r w:rsidRPr="00780BCB">
              <w:rPr>
                <w:b/>
                <w:bCs/>
              </w:rPr>
              <w:t>Działania w ramach kontroli ryzyka (fizycznej)</w:t>
            </w:r>
          </w:p>
        </w:tc>
        <w:tc>
          <w:tcPr>
            <w:tcW w:w="2799" w:type="dxa"/>
          </w:tcPr>
          <w:p w:rsidR="00780BCB" w:rsidRPr="00780BCB" w:rsidRDefault="00780BCB">
            <w:pPr>
              <w:rPr>
                <w:b/>
                <w:bCs/>
              </w:rPr>
            </w:pPr>
            <w:r w:rsidRPr="00780BCB">
              <w:rPr>
                <w:b/>
                <w:bCs/>
              </w:rPr>
              <w:t>Jak finansowo zostanie pokryta strata? Jakie można wykorzystać ubezpieczenia?</w:t>
            </w: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Uprawa rzepaku na polu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Silosy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Zboże składowane w silosach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Zwierzęta – bydło w oborze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Schładzalnik mleka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Mleko wysyłane do mleczarni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Budynek magazynowy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Nawóz zgromadzony w magazynie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Wiata – przy budynku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Garaż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Samochód osobowy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Maszyny rolnicze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Ogrodzenie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Dom mieszkalny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Konie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Prowadzona działalność rekreacyjna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Szkody spowodowane sąsiadom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Aktywność (praca) w gospodarstwie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Pr="00DC588F" w:rsidRDefault="00A7517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 w:val="restart"/>
          </w:tcPr>
          <w:p w:rsidR="00A7517B" w:rsidRPr="00DC588F" w:rsidRDefault="00A7517B">
            <w:pPr>
              <w:rPr>
                <w:sz w:val="28"/>
                <w:szCs w:val="28"/>
              </w:rPr>
            </w:pPr>
            <w:r w:rsidRPr="00DC588F">
              <w:rPr>
                <w:sz w:val="28"/>
                <w:szCs w:val="28"/>
              </w:rPr>
              <w:t>Zwierzęta domowe (pies)</w:t>
            </w: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  <w:tr w:rsidR="00A7517B" w:rsidTr="00780BCB">
        <w:tc>
          <w:tcPr>
            <w:tcW w:w="2798" w:type="dxa"/>
            <w:vMerge/>
          </w:tcPr>
          <w:p w:rsidR="00A7517B" w:rsidRDefault="00A7517B"/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  <w:tc>
          <w:tcPr>
            <w:tcW w:w="2799" w:type="dxa"/>
          </w:tcPr>
          <w:p w:rsidR="00A7517B" w:rsidRDefault="00A7517B" w:rsidP="00DC588F">
            <w:pPr>
              <w:spacing w:line="360" w:lineRule="auto"/>
            </w:pPr>
          </w:p>
        </w:tc>
      </w:tr>
    </w:tbl>
    <w:p w:rsidR="00780BCB" w:rsidRDefault="00780BCB"/>
    <w:sectPr w:rsidR="00780BCB" w:rsidSect="00780B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QVShqYWxgaWJko6SsGpxcWZ+XkgBYa1AHm2X4EsAAAA"/>
  </w:docVars>
  <w:rsids>
    <w:rsidRoot w:val="00780BCB"/>
    <w:rsid w:val="00236A0A"/>
    <w:rsid w:val="004201B8"/>
    <w:rsid w:val="00780BCB"/>
    <w:rsid w:val="00A7517B"/>
    <w:rsid w:val="00DC588F"/>
    <w:rsid w:val="00E1609B"/>
    <w:rsid w:val="00E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822C-30A1-4C5C-99B2-EFAFC07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782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KrzysztofL</dc:creator>
  <cp:keywords/>
  <dc:description/>
  <cp:lastModifiedBy>Marcin Tarczyński</cp:lastModifiedBy>
  <cp:revision>2</cp:revision>
  <dcterms:created xsi:type="dcterms:W3CDTF">2019-12-11T13:42:00Z</dcterms:created>
  <dcterms:modified xsi:type="dcterms:W3CDTF">2019-12-11T13:42:00Z</dcterms:modified>
</cp:coreProperties>
</file>